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627" w:rsidRDefault="005A2427" w:rsidP="005A242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noProof/>
          <w:sz w:val="20"/>
          <w:szCs w:val="20"/>
        </w:rPr>
        <w:drawing>
          <wp:inline distT="0" distB="0" distL="0" distR="0">
            <wp:extent cx="2086413" cy="2431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yn19_type_rgb.png"/>
                    <pic:cNvPicPr/>
                  </pic:nvPicPr>
                  <pic:blipFill>
                    <a:blip r:embed="rId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082" cy="259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661" w:rsidRDefault="00927661" w:rsidP="00615EC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hanging="360"/>
        <w:rPr>
          <w:rFonts w:ascii="ArialMT" w:hAnsi="ArialMT" w:cs="ArialMT"/>
          <w:sz w:val="20"/>
          <w:szCs w:val="20"/>
        </w:rPr>
      </w:pPr>
    </w:p>
    <w:p w:rsidR="00BB0627" w:rsidRDefault="00BB0627" w:rsidP="00BB06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To:</w:t>
      </w:r>
      <w:r>
        <w:rPr>
          <w:rFonts w:ascii="ArialMT" w:hAnsi="ArialMT" w:cs="ArialMT"/>
          <w:sz w:val="20"/>
          <w:szCs w:val="20"/>
        </w:rPr>
        <w:tab/>
      </w:r>
    </w:p>
    <w:p w:rsidR="00BB0627" w:rsidRDefault="00BB0627" w:rsidP="00BB06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BB0627" w:rsidRDefault="00BB0627" w:rsidP="00BB06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From:</w:t>
      </w:r>
      <w:r>
        <w:rPr>
          <w:rFonts w:ascii="ArialMT" w:hAnsi="ArialMT" w:cs="ArialMT"/>
          <w:sz w:val="20"/>
          <w:szCs w:val="20"/>
        </w:rPr>
        <w:tab/>
      </w:r>
    </w:p>
    <w:p w:rsidR="00BB0627" w:rsidRDefault="00BB0627" w:rsidP="00BB06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BB0627" w:rsidRDefault="004B517B" w:rsidP="00BB06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Re:</w:t>
      </w:r>
      <w:r w:rsidR="00F43360" w:rsidRPr="00F43360">
        <w:rPr>
          <w:rFonts w:ascii="Knowledge-Bold" w:hAnsi="Knowledge-Bold" w:cs="Knowledge-Bold"/>
          <w:b/>
          <w:bCs/>
          <w:caps/>
          <w:color w:val="FF6B00"/>
        </w:rPr>
        <w:t xml:space="preserve"> </w:t>
      </w:r>
      <w:r w:rsidR="00F43360">
        <w:rPr>
          <w:rFonts w:ascii="Knowledge-Bold" w:hAnsi="Knowledge-Bold" w:cs="Knowledge-Bold"/>
          <w:b/>
          <w:bCs/>
          <w:caps/>
          <w:color w:val="FF6B00"/>
        </w:rPr>
        <w:t>SYNERGY</w:t>
      </w:r>
      <w:r w:rsidR="00E65870">
        <w:rPr>
          <w:rFonts w:ascii="Knowledge-Bold" w:hAnsi="Knowledge-Bold" w:cs="Knowledge-Bold"/>
          <w:b/>
          <w:bCs/>
          <w:caps/>
          <w:color w:val="FF6B00"/>
        </w:rPr>
        <w:t xml:space="preserve"> </w:t>
      </w:r>
      <w:r w:rsidR="005A2427">
        <w:rPr>
          <w:rFonts w:ascii="Knowledge-Regular" w:hAnsi="Knowledge-Regular" w:cs="Knowledge-Regular"/>
          <w:caps/>
          <w:color w:val="323232"/>
        </w:rPr>
        <w:t>2019</w:t>
      </w:r>
    </w:p>
    <w:p w:rsidR="00BB0627" w:rsidRDefault="00BB0627" w:rsidP="00BB06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BB0627" w:rsidRDefault="00F76EB1" w:rsidP="00BB06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F76EB1">
        <w:rPr>
          <w:rFonts w:ascii="ArialMT" w:hAnsi="ArialMT" w:cs="ArialMT"/>
          <w:sz w:val="20"/>
          <w:szCs w:val="20"/>
          <w:highlight w:val="yellow"/>
        </w:rPr>
        <w:t>Dear &lt;</w:t>
      </w:r>
      <w:r w:rsidR="00346411">
        <w:rPr>
          <w:rFonts w:ascii="ArialMT" w:hAnsi="ArialMT" w:cs="ArialMT"/>
          <w:sz w:val="20"/>
          <w:szCs w:val="20"/>
          <w:highlight w:val="yellow"/>
        </w:rPr>
        <w:t>I</w:t>
      </w:r>
      <w:r w:rsidRPr="00F76EB1">
        <w:rPr>
          <w:rFonts w:ascii="ArialMT" w:hAnsi="ArialMT" w:cs="ArialMT"/>
          <w:sz w:val="20"/>
          <w:szCs w:val="20"/>
          <w:highlight w:val="yellow"/>
        </w:rPr>
        <w:t xml:space="preserve">nsert </w:t>
      </w:r>
      <w:r>
        <w:rPr>
          <w:rFonts w:ascii="ArialMT" w:hAnsi="ArialMT" w:cs="ArialMT"/>
          <w:sz w:val="20"/>
          <w:szCs w:val="20"/>
          <w:highlight w:val="yellow"/>
        </w:rPr>
        <w:t xml:space="preserve">manager </w:t>
      </w:r>
      <w:r w:rsidRPr="00F76EB1">
        <w:rPr>
          <w:rFonts w:ascii="ArialMT" w:hAnsi="ArialMT" w:cs="ArialMT"/>
          <w:sz w:val="20"/>
          <w:szCs w:val="20"/>
          <w:highlight w:val="yellow"/>
        </w:rPr>
        <w:t>name here&gt;,</w:t>
      </w:r>
    </w:p>
    <w:p w:rsidR="00F76EB1" w:rsidRDefault="00F76EB1" w:rsidP="00BB06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BB0627" w:rsidRDefault="00BB0627" w:rsidP="00BB06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I’m writing to ask for approval to attend </w:t>
      </w:r>
      <w:r w:rsidR="00FA1162" w:rsidRPr="002F7D33">
        <w:rPr>
          <w:rFonts w:ascii="ArialMT" w:hAnsi="ArialMT" w:cs="ArialMT"/>
          <w:sz w:val="20"/>
          <w:szCs w:val="20"/>
        </w:rPr>
        <w:t>SYNERGY</w:t>
      </w:r>
      <w:r w:rsidR="001327EE" w:rsidRPr="002F7D33">
        <w:rPr>
          <w:rFonts w:ascii="ArialMT" w:hAnsi="ArialMT" w:cs="ArialMT"/>
          <w:sz w:val="20"/>
          <w:szCs w:val="20"/>
        </w:rPr>
        <w:t>, t</w:t>
      </w:r>
      <w:r w:rsidR="00A7426D" w:rsidRPr="002F7D33">
        <w:rPr>
          <w:rFonts w:ascii="ArialMT" w:hAnsi="ArialMT" w:cs="ArialMT"/>
          <w:sz w:val="20"/>
          <w:szCs w:val="20"/>
        </w:rPr>
        <w:t xml:space="preserve">he annual Thomson Reuters </w:t>
      </w:r>
      <w:r w:rsidR="00F76EB1" w:rsidRPr="002F7D33">
        <w:rPr>
          <w:rFonts w:ascii="ArialMT" w:hAnsi="ArialMT" w:cs="ArialMT"/>
          <w:sz w:val="20"/>
          <w:szCs w:val="20"/>
        </w:rPr>
        <w:t xml:space="preserve">ONESOURCE™ </w:t>
      </w:r>
      <w:r w:rsidR="00A7426D" w:rsidRPr="002F7D33">
        <w:rPr>
          <w:rFonts w:ascii="ArialMT" w:hAnsi="ArialMT" w:cs="ArialMT"/>
          <w:sz w:val="20"/>
          <w:szCs w:val="20"/>
        </w:rPr>
        <w:t>user</w:t>
      </w:r>
      <w:r w:rsidR="002F7D33" w:rsidRPr="002F7D33">
        <w:rPr>
          <w:rFonts w:ascii="ArialMT" w:hAnsi="ArialMT" w:cs="ArialMT"/>
          <w:sz w:val="20"/>
          <w:szCs w:val="20"/>
        </w:rPr>
        <w:t>s’</w:t>
      </w:r>
      <w:r w:rsidR="001327EE" w:rsidRPr="002F7D33">
        <w:rPr>
          <w:rFonts w:ascii="ArialMT" w:hAnsi="ArialMT" w:cs="ArialMT"/>
          <w:sz w:val="20"/>
          <w:szCs w:val="20"/>
        </w:rPr>
        <w:t xml:space="preserve"> conference, from</w:t>
      </w:r>
      <w:r w:rsidRPr="002F7D33">
        <w:rPr>
          <w:rFonts w:ascii="ArialMT" w:hAnsi="ArialMT" w:cs="ArialMT"/>
          <w:sz w:val="20"/>
          <w:szCs w:val="20"/>
        </w:rPr>
        <w:t xml:space="preserve"> November </w:t>
      </w:r>
      <w:r w:rsidR="005A2427">
        <w:rPr>
          <w:rFonts w:ascii="ArialMT" w:hAnsi="ArialMT" w:cs="ArialMT"/>
          <w:sz w:val="20"/>
          <w:szCs w:val="20"/>
        </w:rPr>
        <w:t>10</w:t>
      </w:r>
      <w:r w:rsidR="00FA1162" w:rsidRPr="002F7D33">
        <w:rPr>
          <w:rFonts w:ascii="ArialMT" w:hAnsi="ArialMT" w:cs="ArialMT"/>
          <w:sz w:val="20"/>
          <w:szCs w:val="20"/>
        </w:rPr>
        <w:t>–</w:t>
      </w:r>
      <w:r w:rsidR="005A2427">
        <w:rPr>
          <w:rFonts w:ascii="ArialMT" w:hAnsi="ArialMT" w:cs="ArialMT"/>
          <w:sz w:val="20"/>
          <w:szCs w:val="20"/>
        </w:rPr>
        <w:t>13</w:t>
      </w:r>
      <w:r w:rsidRPr="002F7D33">
        <w:rPr>
          <w:rFonts w:ascii="ArialMT" w:hAnsi="ArialMT" w:cs="ArialMT"/>
          <w:sz w:val="20"/>
          <w:szCs w:val="20"/>
        </w:rPr>
        <w:t xml:space="preserve"> in </w:t>
      </w:r>
      <w:r w:rsidR="005A2427">
        <w:rPr>
          <w:rFonts w:ascii="ArialMT" w:hAnsi="ArialMT" w:cs="ArialMT"/>
          <w:sz w:val="20"/>
          <w:szCs w:val="20"/>
        </w:rPr>
        <w:t>Denver</w:t>
      </w:r>
      <w:r w:rsidR="00FA1162" w:rsidRPr="002F7D33">
        <w:rPr>
          <w:rFonts w:ascii="ArialMT" w:hAnsi="ArialMT" w:cs="ArialMT"/>
          <w:sz w:val="20"/>
          <w:szCs w:val="20"/>
        </w:rPr>
        <w:t xml:space="preserve">, </w:t>
      </w:r>
      <w:r w:rsidR="005A2427">
        <w:rPr>
          <w:rFonts w:ascii="ArialMT" w:hAnsi="ArialMT" w:cs="ArialMT"/>
          <w:sz w:val="20"/>
          <w:szCs w:val="20"/>
        </w:rPr>
        <w:t>CO</w:t>
      </w:r>
      <w:r w:rsidR="00F76EB1" w:rsidRPr="002F7D33">
        <w:rPr>
          <w:rFonts w:ascii="ArialMT" w:hAnsi="ArialMT" w:cs="ArialMT"/>
          <w:sz w:val="20"/>
          <w:szCs w:val="20"/>
        </w:rPr>
        <w:t>.</w:t>
      </w:r>
      <w:r>
        <w:rPr>
          <w:rFonts w:ascii="ArialMT" w:hAnsi="ArialMT" w:cs="ArialMT"/>
          <w:sz w:val="20"/>
          <w:szCs w:val="20"/>
        </w:rPr>
        <w:t xml:space="preserve"> </w:t>
      </w:r>
    </w:p>
    <w:p w:rsidR="00BB0627" w:rsidRDefault="00BB0627" w:rsidP="00BB06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BB0627" w:rsidRPr="00875A53" w:rsidRDefault="002F7D33" w:rsidP="00BB06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"/>
          <w:color w:val="000000"/>
          <w:sz w:val="20"/>
          <w:szCs w:val="20"/>
        </w:rPr>
        <w:t xml:space="preserve">Attending the </w:t>
      </w:r>
      <w:r w:rsidR="00FA1162">
        <w:rPr>
          <w:rFonts w:ascii="ArialMT" w:hAnsi="ArialMT" w:cs="Arial"/>
          <w:color w:val="000000"/>
          <w:sz w:val="20"/>
          <w:szCs w:val="20"/>
        </w:rPr>
        <w:t>SYNERGY</w:t>
      </w:r>
      <w:r>
        <w:rPr>
          <w:rFonts w:ascii="ArialMT" w:hAnsi="ArialMT" w:cs="Arial"/>
          <w:color w:val="000000"/>
          <w:sz w:val="20"/>
          <w:szCs w:val="20"/>
        </w:rPr>
        <w:t xml:space="preserve"> conference will</w:t>
      </w:r>
      <w:r w:rsidR="00BB0627" w:rsidRPr="00875A53">
        <w:rPr>
          <w:rFonts w:ascii="ArialMT" w:hAnsi="ArialMT" w:cs="Arial"/>
          <w:color w:val="000000"/>
          <w:sz w:val="20"/>
          <w:szCs w:val="20"/>
        </w:rPr>
        <w:t xml:space="preserve"> </w:t>
      </w:r>
      <w:r>
        <w:rPr>
          <w:rFonts w:ascii="ArialMT" w:hAnsi="ArialMT" w:cs="Arial"/>
          <w:color w:val="000000"/>
          <w:sz w:val="20"/>
          <w:szCs w:val="20"/>
        </w:rPr>
        <w:t>help me</w:t>
      </w:r>
      <w:r w:rsidR="00BB0627" w:rsidRPr="00875A53">
        <w:rPr>
          <w:rFonts w:ascii="ArialMT" w:hAnsi="ArialMT" w:cs="Arial"/>
          <w:color w:val="000000"/>
          <w:sz w:val="20"/>
          <w:szCs w:val="20"/>
        </w:rPr>
        <w:t xml:space="preserve"> learn more about our </w:t>
      </w:r>
      <w:r w:rsidR="00F76EB1">
        <w:rPr>
          <w:rFonts w:ascii="ArialMT" w:hAnsi="ArialMT" w:cs="Arial"/>
          <w:color w:val="000000"/>
          <w:sz w:val="20"/>
          <w:szCs w:val="20"/>
        </w:rPr>
        <w:t>ONESOURCE</w:t>
      </w:r>
      <w:r w:rsidR="00BB0627" w:rsidRPr="00875A53">
        <w:rPr>
          <w:rFonts w:ascii="ArialMT" w:hAnsi="ArialMT" w:cs="Arial"/>
          <w:color w:val="000000"/>
          <w:sz w:val="20"/>
          <w:szCs w:val="20"/>
        </w:rPr>
        <w:t xml:space="preserve"> products and how we can use them more effectively. It will also provide opportunities to discuss best practices and compare workflow processes with other tax professionals. </w:t>
      </w:r>
      <w:r w:rsidR="00BB0627" w:rsidRPr="00875A53">
        <w:rPr>
          <w:rFonts w:ascii="ArialMT" w:hAnsi="ArialMT" w:cs="ArialMT"/>
          <w:sz w:val="20"/>
          <w:szCs w:val="20"/>
        </w:rPr>
        <w:t xml:space="preserve"> </w:t>
      </w:r>
    </w:p>
    <w:p w:rsidR="00BB0627" w:rsidRDefault="00BB0627" w:rsidP="00BB06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BB0627" w:rsidRPr="002A4099" w:rsidRDefault="00BB0627" w:rsidP="00BB06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With </w:t>
      </w:r>
      <w:r w:rsidR="00A7426D">
        <w:rPr>
          <w:rFonts w:ascii="ArialMT" w:hAnsi="ArialMT" w:cs="ArialMT"/>
          <w:sz w:val="20"/>
          <w:szCs w:val="20"/>
        </w:rPr>
        <w:t>hundreds of</w:t>
      </w:r>
      <w:r>
        <w:rPr>
          <w:rFonts w:ascii="ArialMT" w:hAnsi="ArialMT" w:cs="ArialMT"/>
          <w:sz w:val="20"/>
          <w:szCs w:val="20"/>
        </w:rPr>
        <w:t xml:space="preserve"> sessions to choose from, the conference will provide the majority of my </w:t>
      </w:r>
      <w:r w:rsidR="00346411">
        <w:rPr>
          <w:rFonts w:ascii="ArialMT" w:hAnsi="ArialMT" w:cs="ArialMT"/>
          <w:sz w:val="20"/>
          <w:szCs w:val="20"/>
        </w:rPr>
        <w:t xml:space="preserve">required </w:t>
      </w:r>
      <w:r>
        <w:rPr>
          <w:rFonts w:ascii="ArialMT" w:hAnsi="ArialMT" w:cs="ArialMT"/>
          <w:sz w:val="20"/>
          <w:szCs w:val="20"/>
        </w:rPr>
        <w:t xml:space="preserve">CPE credits for the year. These sessions include updates on the latest trends and technology so I can learn about the best ways to help our tax department operate more efficiently. </w:t>
      </w:r>
    </w:p>
    <w:p w:rsidR="00BB0627" w:rsidRDefault="00BB0627" w:rsidP="00BB06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BB0627" w:rsidRDefault="001327EE" w:rsidP="00BB06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The full list of available sessions will be published </w:t>
      </w:r>
      <w:r w:rsidR="00E65870">
        <w:rPr>
          <w:rFonts w:ascii="ArialMT" w:hAnsi="ArialMT" w:cs="ArialMT"/>
          <w:sz w:val="20"/>
          <w:szCs w:val="20"/>
        </w:rPr>
        <w:t xml:space="preserve">this </w:t>
      </w:r>
      <w:r w:rsidR="00AE3D7C">
        <w:rPr>
          <w:rFonts w:ascii="ArialMT" w:hAnsi="ArialMT" w:cs="ArialMT"/>
          <w:sz w:val="20"/>
          <w:szCs w:val="20"/>
        </w:rPr>
        <w:t>summer</w:t>
      </w:r>
      <w:r>
        <w:rPr>
          <w:rFonts w:ascii="ArialMT" w:hAnsi="ArialMT" w:cs="ArialMT"/>
          <w:sz w:val="20"/>
          <w:szCs w:val="20"/>
        </w:rPr>
        <w:t>, but s</w:t>
      </w:r>
      <w:r w:rsidR="00BB0627">
        <w:rPr>
          <w:rFonts w:ascii="ArialMT" w:hAnsi="ArialMT" w:cs="ArialMT"/>
          <w:sz w:val="20"/>
          <w:szCs w:val="20"/>
        </w:rPr>
        <w:t>pecifically I would like to attend sessions at the conference</w:t>
      </w:r>
      <w:r w:rsidR="00151DDF">
        <w:rPr>
          <w:rFonts w:ascii="ArialMT" w:hAnsi="ArialMT" w:cs="ArialMT"/>
          <w:sz w:val="20"/>
          <w:szCs w:val="20"/>
        </w:rPr>
        <w:t xml:space="preserve"> that are on topics such as</w:t>
      </w:r>
      <w:r w:rsidR="00BB0627">
        <w:rPr>
          <w:rFonts w:ascii="ArialMT" w:hAnsi="ArialMT" w:cs="ArialMT"/>
          <w:sz w:val="20"/>
          <w:szCs w:val="20"/>
        </w:rPr>
        <w:t>:</w:t>
      </w:r>
    </w:p>
    <w:p w:rsidR="00BB0627" w:rsidRDefault="00BB0627" w:rsidP="00BB06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F76EB1" w:rsidRDefault="00F76EB1" w:rsidP="00BB06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  <w:highlight w:val="yellow"/>
        </w:rPr>
        <w:t>&lt;I</w:t>
      </w:r>
      <w:r w:rsidRPr="00F76EB1">
        <w:rPr>
          <w:rFonts w:ascii="ArialMT" w:hAnsi="ArialMT" w:cs="ArialMT"/>
          <w:sz w:val="20"/>
          <w:szCs w:val="20"/>
          <w:highlight w:val="yellow"/>
        </w:rPr>
        <w:t>nsert topics that appeal to you below</w:t>
      </w:r>
      <w:r>
        <w:rPr>
          <w:rFonts w:ascii="ArialMT" w:hAnsi="ArialMT" w:cs="ArialMT"/>
          <w:sz w:val="20"/>
          <w:szCs w:val="20"/>
          <w:highlight w:val="yellow"/>
        </w:rPr>
        <w:t>. These are just examples.</w:t>
      </w:r>
      <w:r w:rsidRPr="00F76EB1">
        <w:rPr>
          <w:rFonts w:ascii="ArialMT" w:hAnsi="ArialMT" w:cs="ArialMT"/>
          <w:sz w:val="20"/>
          <w:szCs w:val="20"/>
          <w:highlight w:val="yellow"/>
        </w:rPr>
        <w:t>&gt;</w:t>
      </w:r>
    </w:p>
    <w:p w:rsidR="00BB0627" w:rsidRPr="00F76EB1" w:rsidRDefault="003E6AF1" w:rsidP="00BB0627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hanging="720"/>
        <w:rPr>
          <w:rFonts w:ascii="ArialMT" w:hAnsi="ArialMT" w:cs="ArialMT"/>
          <w:sz w:val="20"/>
          <w:szCs w:val="20"/>
          <w:highlight w:val="yellow"/>
        </w:rPr>
      </w:pPr>
      <w:r w:rsidRPr="00F76EB1">
        <w:rPr>
          <w:rFonts w:ascii="ArialMT" w:hAnsi="ArialMT" w:cs="ArialMT"/>
          <w:sz w:val="20"/>
          <w:szCs w:val="20"/>
          <w:highlight w:val="yellow"/>
        </w:rPr>
        <w:t>Tax Provision</w:t>
      </w:r>
      <w:r w:rsidRPr="00F76EB1">
        <w:rPr>
          <w:rFonts w:ascii="ArialMT" w:hAnsi="ArialMT" w:cs="ArialMT"/>
          <w:sz w:val="20"/>
          <w:szCs w:val="20"/>
          <w:highlight w:val="yellow"/>
        </w:rPr>
        <w:tab/>
      </w:r>
    </w:p>
    <w:p w:rsidR="00BB0627" w:rsidRPr="00F76EB1" w:rsidRDefault="003E6AF1" w:rsidP="00BB0627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hanging="720"/>
        <w:rPr>
          <w:rFonts w:ascii="ArialMT" w:hAnsi="ArialMT" w:cs="ArialMT"/>
          <w:sz w:val="20"/>
          <w:szCs w:val="20"/>
          <w:highlight w:val="yellow"/>
        </w:rPr>
      </w:pPr>
      <w:r w:rsidRPr="00F76EB1">
        <w:rPr>
          <w:rFonts w:ascii="ArialMT" w:hAnsi="ArialMT" w:cs="ArialMT"/>
          <w:sz w:val="20"/>
          <w:szCs w:val="20"/>
          <w:highlight w:val="yellow"/>
        </w:rPr>
        <w:t>Transfer Pricing</w:t>
      </w:r>
    </w:p>
    <w:p w:rsidR="00BB0627" w:rsidRPr="00F76EB1" w:rsidRDefault="003E6AF1" w:rsidP="00BB0627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hanging="720"/>
        <w:rPr>
          <w:rFonts w:ascii="ArialMT" w:hAnsi="ArialMT" w:cs="ArialMT"/>
          <w:sz w:val="20"/>
          <w:szCs w:val="20"/>
          <w:highlight w:val="yellow"/>
        </w:rPr>
      </w:pPr>
      <w:r w:rsidRPr="00F76EB1">
        <w:rPr>
          <w:rFonts w:ascii="ArialMT" w:hAnsi="ArialMT" w:cs="ArialMT"/>
          <w:sz w:val="20"/>
          <w:szCs w:val="20"/>
          <w:highlight w:val="yellow"/>
        </w:rPr>
        <w:t>Indirect Tax</w:t>
      </w:r>
    </w:p>
    <w:p w:rsidR="003E6AF1" w:rsidRPr="00F76EB1" w:rsidRDefault="003E6AF1" w:rsidP="00BB0627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hanging="720"/>
        <w:rPr>
          <w:rFonts w:ascii="ArialMT" w:hAnsi="ArialMT" w:cs="ArialMT"/>
          <w:sz w:val="20"/>
          <w:szCs w:val="20"/>
          <w:highlight w:val="yellow"/>
        </w:rPr>
      </w:pPr>
      <w:r w:rsidRPr="00F76EB1">
        <w:rPr>
          <w:rFonts w:ascii="ArialMT" w:hAnsi="ArialMT" w:cs="ArialMT"/>
          <w:sz w:val="20"/>
          <w:szCs w:val="20"/>
          <w:highlight w:val="yellow"/>
        </w:rPr>
        <w:t>Trust Tax</w:t>
      </w:r>
    </w:p>
    <w:p w:rsidR="00BB0627" w:rsidRDefault="00BB0627" w:rsidP="00BB06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BB0627" w:rsidRPr="00F43360" w:rsidRDefault="00F43360" w:rsidP="00F43360">
      <w:pPr>
        <w:pStyle w:val="BasicParagraph"/>
        <w:tabs>
          <w:tab w:val="left" w:pos="240"/>
        </w:tabs>
        <w:suppressAutoHyphens/>
        <w:spacing w:line="360" w:lineRule="auto"/>
        <w:ind w:right="270"/>
        <w:rPr>
          <w:rFonts w:ascii="Knowledge-Bold" w:hAnsi="Knowledge-Bold" w:cs="Knowledge-Bold"/>
          <w:b/>
          <w:bCs/>
          <w:color w:val="FF4C00"/>
          <w:sz w:val="20"/>
          <w:szCs w:val="20"/>
        </w:rPr>
      </w:pPr>
      <w:r>
        <w:rPr>
          <w:rFonts w:ascii="Knowledge-Bold" w:hAnsi="Knowledge-Bold" w:cs="Knowledge-Bold"/>
          <w:b/>
          <w:bCs/>
          <w:color w:val="FF4C00"/>
          <w:sz w:val="20"/>
          <w:szCs w:val="20"/>
        </w:rPr>
        <w:t>Here’s an approximate breakdown of the expected conference costs:</w:t>
      </w:r>
    </w:p>
    <w:p w:rsidR="00BB0627" w:rsidRDefault="00BB0627" w:rsidP="00BB06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BB0627" w:rsidRDefault="00BB0627" w:rsidP="00BB06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ab/>
        <w:t>Airfare: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  <w:t xml:space="preserve">$ </w:t>
      </w:r>
      <w:r w:rsidR="00F76EB1" w:rsidRPr="00F76EB1">
        <w:rPr>
          <w:rFonts w:ascii="ArialMT" w:hAnsi="ArialMT" w:cs="ArialMT"/>
          <w:sz w:val="20"/>
          <w:szCs w:val="20"/>
          <w:highlight w:val="yellow"/>
        </w:rPr>
        <w:t>XXX</w:t>
      </w:r>
    </w:p>
    <w:p w:rsidR="00BB0627" w:rsidRDefault="00F76EB1" w:rsidP="00BB06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ab/>
        <w:t>Ground t</w:t>
      </w:r>
      <w:r w:rsidR="00BB0627">
        <w:rPr>
          <w:rFonts w:ascii="ArialMT" w:hAnsi="ArialMT" w:cs="ArialMT"/>
          <w:sz w:val="20"/>
          <w:szCs w:val="20"/>
        </w:rPr>
        <w:t>ransportation:</w:t>
      </w:r>
      <w:r w:rsidR="00BB0627">
        <w:rPr>
          <w:rFonts w:ascii="ArialMT" w:hAnsi="ArialMT" w:cs="ArialMT"/>
          <w:sz w:val="20"/>
          <w:szCs w:val="20"/>
        </w:rPr>
        <w:tab/>
      </w:r>
      <w:r w:rsidR="00BB0627">
        <w:rPr>
          <w:rFonts w:ascii="ArialMT" w:hAnsi="ArialMT" w:cs="ArialMT"/>
          <w:sz w:val="20"/>
          <w:szCs w:val="20"/>
        </w:rPr>
        <w:tab/>
      </w:r>
      <w:r w:rsidR="00BB0627">
        <w:rPr>
          <w:rFonts w:ascii="ArialMT" w:hAnsi="ArialMT" w:cs="ArialMT"/>
          <w:sz w:val="20"/>
          <w:szCs w:val="20"/>
        </w:rPr>
        <w:tab/>
      </w:r>
      <w:r w:rsidR="00BB0627">
        <w:rPr>
          <w:rFonts w:ascii="ArialMT" w:hAnsi="ArialMT" w:cs="ArialMT"/>
          <w:sz w:val="20"/>
          <w:szCs w:val="20"/>
        </w:rPr>
        <w:tab/>
      </w:r>
      <w:r w:rsidR="00BB0627">
        <w:rPr>
          <w:rFonts w:ascii="ArialMT" w:hAnsi="ArialMT" w:cs="ArialMT"/>
          <w:sz w:val="20"/>
          <w:szCs w:val="20"/>
        </w:rPr>
        <w:tab/>
        <w:t xml:space="preserve">$ </w:t>
      </w:r>
      <w:r w:rsidRPr="00F76EB1">
        <w:rPr>
          <w:rFonts w:ascii="ArialMT" w:hAnsi="ArialMT" w:cs="ArialMT"/>
          <w:sz w:val="20"/>
          <w:szCs w:val="20"/>
          <w:highlight w:val="yellow"/>
        </w:rPr>
        <w:t>XXX</w:t>
      </w:r>
    </w:p>
    <w:p w:rsidR="00BB0627" w:rsidRDefault="00BB0627" w:rsidP="00BB06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ab/>
      </w:r>
      <w:r w:rsidRPr="00B15B41">
        <w:rPr>
          <w:rFonts w:ascii="ArialMT" w:hAnsi="ArialMT" w:cs="ArialMT"/>
          <w:sz w:val="20"/>
          <w:szCs w:val="20"/>
        </w:rPr>
        <w:t>Hotel:</w:t>
      </w:r>
      <w:r w:rsidR="002C572D" w:rsidRPr="00B15B41">
        <w:rPr>
          <w:rFonts w:ascii="ArialMT" w:hAnsi="ArialMT" w:cs="ArialMT"/>
          <w:sz w:val="20"/>
          <w:szCs w:val="20"/>
        </w:rPr>
        <w:t xml:space="preserve"> (3 nights at $</w:t>
      </w:r>
      <w:r w:rsidR="00AE3D7C">
        <w:rPr>
          <w:rFonts w:ascii="ArialMT" w:hAnsi="ArialMT" w:cs="ArialMT"/>
          <w:sz w:val="20"/>
          <w:szCs w:val="20"/>
        </w:rPr>
        <w:t>2</w:t>
      </w:r>
      <w:r w:rsidR="00F607FB">
        <w:rPr>
          <w:rFonts w:ascii="ArialMT" w:hAnsi="ArialMT" w:cs="ArialMT"/>
          <w:sz w:val="20"/>
          <w:szCs w:val="20"/>
        </w:rPr>
        <w:t>7</w:t>
      </w:r>
      <w:r w:rsidR="00AE3D7C">
        <w:rPr>
          <w:rFonts w:ascii="ArialMT" w:hAnsi="ArialMT" w:cs="ArialMT"/>
          <w:sz w:val="20"/>
          <w:szCs w:val="20"/>
        </w:rPr>
        <w:t>9</w:t>
      </w:r>
      <w:r w:rsidR="0092517C" w:rsidRPr="00B15B41">
        <w:rPr>
          <w:rFonts w:ascii="ArialMT" w:hAnsi="ArialMT" w:cs="ArialMT"/>
          <w:sz w:val="20"/>
          <w:szCs w:val="20"/>
        </w:rPr>
        <w:t>/night</w:t>
      </w:r>
      <w:r w:rsidR="002C572D" w:rsidRPr="00B15B41">
        <w:rPr>
          <w:rFonts w:ascii="ArialMT" w:hAnsi="ArialMT" w:cs="ArialMT"/>
          <w:sz w:val="20"/>
          <w:szCs w:val="20"/>
        </w:rPr>
        <w:t>)</w:t>
      </w:r>
      <w:r w:rsidR="002C572D" w:rsidRPr="00B15B41">
        <w:rPr>
          <w:rFonts w:ascii="ArialMT" w:hAnsi="ArialMT" w:cs="ArialMT"/>
          <w:sz w:val="20"/>
          <w:szCs w:val="20"/>
        </w:rPr>
        <w:tab/>
      </w:r>
      <w:r w:rsidR="002C572D" w:rsidRPr="00B15B41">
        <w:rPr>
          <w:rFonts w:ascii="ArialMT" w:hAnsi="ArialMT" w:cs="ArialMT"/>
          <w:sz w:val="20"/>
          <w:szCs w:val="20"/>
        </w:rPr>
        <w:tab/>
      </w:r>
      <w:r w:rsidR="002C572D" w:rsidRPr="00B15B41">
        <w:rPr>
          <w:rFonts w:ascii="ArialMT" w:hAnsi="ArialMT" w:cs="ArialMT"/>
          <w:sz w:val="20"/>
          <w:szCs w:val="20"/>
        </w:rPr>
        <w:tab/>
      </w:r>
      <w:r w:rsidR="0092517C" w:rsidRPr="00B15B41">
        <w:rPr>
          <w:rFonts w:ascii="ArialMT" w:hAnsi="ArialMT" w:cs="ArialMT"/>
          <w:sz w:val="20"/>
          <w:szCs w:val="20"/>
        </w:rPr>
        <w:tab/>
      </w:r>
      <w:r w:rsidR="002C572D" w:rsidRPr="00B15B41">
        <w:rPr>
          <w:rFonts w:ascii="ArialMT" w:hAnsi="ArialMT" w:cs="ArialMT"/>
          <w:sz w:val="20"/>
          <w:szCs w:val="20"/>
        </w:rPr>
        <w:t xml:space="preserve">$ </w:t>
      </w:r>
      <w:r w:rsidR="00F607FB">
        <w:rPr>
          <w:rFonts w:ascii="ArialMT" w:hAnsi="ArialMT" w:cs="ArialMT"/>
          <w:sz w:val="20"/>
          <w:szCs w:val="20"/>
        </w:rPr>
        <w:t>837</w:t>
      </w:r>
      <w:r w:rsidR="0092517C">
        <w:rPr>
          <w:rFonts w:ascii="ArialMT" w:hAnsi="ArialMT" w:cs="ArialMT"/>
          <w:sz w:val="20"/>
          <w:szCs w:val="20"/>
        </w:rPr>
        <w:t xml:space="preserve"> (plus </w:t>
      </w:r>
      <w:r w:rsidR="00F76EB1">
        <w:rPr>
          <w:rFonts w:ascii="ArialMT" w:hAnsi="ArialMT" w:cs="ArialMT"/>
          <w:sz w:val="20"/>
          <w:szCs w:val="20"/>
        </w:rPr>
        <w:t>resort fee</w:t>
      </w:r>
      <w:r w:rsidR="001D116B">
        <w:rPr>
          <w:rFonts w:ascii="ArialMT" w:hAnsi="ArialMT" w:cs="ArialMT"/>
          <w:sz w:val="20"/>
          <w:szCs w:val="20"/>
        </w:rPr>
        <w:t>, plus</w:t>
      </w:r>
      <w:r w:rsidR="00F76EB1">
        <w:rPr>
          <w:rFonts w:ascii="ArialMT" w:hAnsi="ArialMT" w:cs="ArialMT"/>
          <w:sz w:val="20"/>
          <w:szCs w:val="20"/>
        </w:rPr>
        <w:t xml:space="preserve"> tax</w:t>
      </w:r>
      <w:r w:rsidR="0092517C">
        <w:rPr>
          <w:rFonts w:ascii="ArialMT" w:hAnsi="ArialMT" w:cs="ArialMT"/>
          <w:sz w:val="20"/>
          <w:szCs w:val="20"/>
        </w:rPr>
        <w:t>)</w:t>
      </w:r>
    </w:p>
    <w:p w:rsidR="00BB0627" w:rsidRDefault="00BB0627" w:rsidP="00BB06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ab/>
        <w:t xml:space="preserve">Meals: </w:t>
      </w:r>
      <w:r w:rsidR="00F607FB">
        <w:rPr>
          <w:rFonts w:ascii="ArialMT" w:hAnsi="ArialMT" w:cs="ArialMT"/>
          <w:sz w:val="20"/>
          <w:szCs w:val="20"/>
        </w:rPr>
        <w:t>(during travel</w:t>
      </w:r>
      <w:r w:rsidR="00CC65A4">
        <w:rPr>
          <w:rFonts w:ascii="ArialMT" w:hAnsi="ArialMT" w:cs="ArialMT"/>
          <w:sz w:val="20"/>
          <w:szCs w:val="20"/>
        </w:rPr>
        <w:t>)</w:t>
      </w:r>
      <w:r w:rsidR="00CC65A4">
        <w:rPr>
          <w:rFonts w:ascii="ArialMT" w:hAnsi="ArialMT" w:cs="ArialMT"/>
          <w:sz w:val="20"/>
          <w:szCs w:val="20"/>
        </w:rPr>
        <w:tab/>
      </w:r>
      <w:r w:rsidR="00CC65A4">
        <w:rPr>
          <w:rFonts w:ascii="ArialMT" w:hAnsi="ArialMT" w:cs="ArialMT"/>
          <w:sz w:val="20"/>
          <w:szCs w:val="20"/>
        </w:rPr>
        <w:tab/>
        <w:t xml:space="preserve">                                       </w:t>
      </w:r>
      <w:r>
        <w:rPr>
          <w:rFonts w:ascii="ArialMT" w:hAnsi="ArialMT" w:cs="ArialMT"/>
          <w:sz w:val="20"/>
          <w:szCs w:val="20"/>
        </w:rPr>
        <w:t>$ 150</w:t>
      </w:r>
      <w:r w:rsidR="00F607FB">
        <w:rPr>
          <w:rFonts w:ascii="ArialMT" w:hAnsi="ArialMT" w:cs="ArialMT"/>
          <w:sz w:val="20"/>
          <w:szCs w:val="20"/>
        </w:rPr>
        <w:t xml:space="preserve"> (estimated)</w:t>
      </w:r>
      <w:bookmarkStart w:id="0" w:name="_GoBack"/>
      <w:bookmarkEnd w:id="0"/>
    </w:p>
    <w:p w:rsidR="00EF1C4F" w:rsidRDefault="00BB0627" w:rsidP="00EF1C4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Registratio</w:t>
      </w:r>
      <w:r w:rsidR="00EF1C4F">
        <w:rPr>
          <w:rFonts w:ascii="ArialMT" w:hAnsi="ArialMT" w:cs="ArialMT"/>
          <w:sz w:val="20"/>
          <w:szCs w:val="20"/>
        </w:rPr>
        <w:t>n Fee</w:t>
      </w:r>
      <w:r w:rsidR="00CC65A4">
        <w:rPr>
          <w:rFonts w:ascii="ArialMT" w:hAnsi="ArialMT" w:cs="ArialMT"/>
          <w:sz w:val="20"/>
          <w:szCs w:val="20"/>
        </w:rPr>
        <w:t xml:space="preserve"> (includes six meals</w:t>
      </w:r>
      <w:r w:rsidR="003973BE">
        <w:rPr>
          <w:rFonts w:ascii="ArialMT" w:hAnsi="ArialMT" w:cs="ArialMT"/>
          <w:sz w:val="20"/>
          <w:szCs w:val="20"/>
        </w:rPr>
        <w:t>)</w:t>
      </w:r>
      <w:r w:rsidR="00CC65A4">
        <w:rPr>
          <w:rFonts w:ascii="ArialMT" w:hAnsi="ArialMT" w:cs="ArialMT"/>
          <w:sz w:val="20"/>
          <w:szCs w:val="20"/>
        </w:rPr>
        <w:t>:</w:t>
      </w:r>
      <w:r w:rsidR="00CC65A4">
        <w:rPr>
          <w:rFonts w:ascii="ArialMT" w:hAnsi="ArialMT" w:cs="ArialMT"/>
          <w:sz w:val="20"/>
          <w:szCs w:val="20"/>
        </w:rPr>
        <w:tab/>
      </w:r>
      <w:r w:rsidR="00CC65A4">
        <w:rPr>
          <w:rFonts w:ascii="ArialMT" w:hAnsi="ArialMT" w:cs="ArialMT"/>
          <w:sz w:val="20"/>
          <w:szCs w:val="20"/>
        </w:rPr>
        <w:tab/>
        <w:t xml:space="preserve">             </w:t>
      </w:r>
      <w:r w:rsidR="00AD4EAE" w:rsidRPr="005041FD">
        <w:rPr>
          <w:rFonts w:ascii="ArialMT" w:hAnsi="ArialMT" w:cs="ArialMT"/>
          <w:sz w:val="20"/>
          <w:szCs w:val="20"/>
        </w:rPr>
        <w:t>$</w:t>
      </w:r>
      <w:r w:rsidR="00A7426D" w:rsidRPr="005041FD">
        <w:rPr>
          <w:rFonts w:ascii="ArialMT" w:hAnsi="ArialMT" w:cs="ArialMT"/>
          <w:sz w:val="20"/>
          <w:szCs w:val="20"/>
        </w:rPr>
        <w:t xml:space="preserve"> 1</w:t>
      </w:r>
      <w:r w:rsidR="00FA1162">
        <w:rPr>
          <w:rFonts w:ascii="ArialMT" w:hAnsi="ArialMT" w:cs="ArialMT"/>
          <w:sz w:val="20"/>
          <w:szCs w:val="20"/>
        </w:rPr>
        <w:t>,</w:t>
      </w:r>
      <w:r w:rsidR="00AE3D7C">
        <w:rPr>
          <w:rFonts w:ascii="ArialMT" w:hAnsi="ArialMT" w:cs="ArialMT"/>
          <w:sz w:val="20"/>
          <w:szCs w:val="20"/>
        </w:rPr>
        <w:t>975</w:t>
      </w:r>
      <w:r w:rsidR="00F76EB1">
        <w:rPr>
          <w:rFonts w:ascii="ArialMT" w:hAnsi="ArialMT" w:cs="ArialMT"/>
          <w:sz w:val="20"/>
          <w:szCs w:val="20"/>
        </w:rPr>
        <w:t>–</w:t>
      </w:r>
      <w:r w:rsidR="00346411">
        <w:rPr>
          <w:rFonts w:ascii="ArialMT" w:hAnsi="ArialMT" w:cs="ArialMT"/>
          <w:sz w:val="20"/>
          <w:szCs w:val="20"/>
        </w:rPr>
        <w:t>$</w:t>
      </w:r>
      <w:r w:rsidR="00FA1162">
        <w:rPr>
          <w:rFonts w:ascii="ArialMT" w:hAnsi="ArialMT" w:cs="ArialMT"/>
          <w:sz w:val="20"/>
          <w:szCs w:val="20"/>
        </w:rPr>
        <w:t>2,</w:t>
      </w:r>
      <w:r w:rsidR="00AE3D7C">
        <w:rPr>
          <w:rFonts w:ascii="ArialMT" w:hAnsi="ArialMT" w:cs="ArialMT"/>
          <w:sz w:val="20"/>
          <w:szCs w:val="20"/>
        </w:rPr>
        <w:t>850</w:t>
      </w:r>
    </w:p>
    <w:p w:rsidR="00BF2574" w:rsidRPr="00F76EB1" w:rsidRDefault="00EF1C4F" w:rsidP="00EF1C4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i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  <w:t xml:space="preserve">            (</w:t>
      </w:r>
      <w:r w:rsidRPr="00F76EB1">
        <w:rPr>
          <w:rFonts w:ascii="ArialMT" w:hAnsi="ArialMT" w:cs="ArialMT"/>
          <w:i/>
          <w:sz w:val="20"/>
          <w:szCs w:val="20"/>
        </w:rPr>
        <w:t>D</w:t>
      </w:r>
      <w:r w:rsidR="00BF2574" w:rsidRPr="00F76EB1">
        <w:rPr>
          <w:rFonts w:ascii="ArialMT" w:hAnsi="ArialMT" w:cs="ArialMT"/>
          <w:i/>
          <w:sz w:val="20"/>
          <w:szCs w:val="20"/>
        </w:rPr>
        <w:t>ependent on date of registration)</w:t>
      </w:r>
      <w:r w:rsidR="00B94AC1" w:rsidRPr="00F76EB1">
        <w:rPr>
          <w:rFonts w:ascii="ArialMT" w:hAnsi="ArialMT" w:cs="ArialMT"/>
          <w:i/>
          <w:sz w:val="20"/>
          <w:szCs w:val="20"/>
        </w:rPr>
        <w:br/>
      </w:r>
    </w:p>
    <w:p w:rsidR="00B94AC1" w:rsidRDefault="00B94AC1" w:rsidP="00EF1C4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i/>
          <w:sz w:val="20"/>
          <w:szCs w:val="20"/>
        </w:rPr>
        <w:t>*</w:t>
      </w:r>
      <w:r w:rsidRPr="001D116B">
        <w:rPr>
          <w:rFonts w:ascii="ArialMT" w:hAnsi="ArialMT" w:cs="ArialMT"/>
          <w:b/>
          <w:i/>
          <w:sz w:val="20"/>
          <w:szCs w:val="20"/>
        </w:rPr>
        <w:t>Note</w:t>
      </w:r>
      <w:r w:rsidRPr="001D116B">
        <w:rPr>
          <w:rFonts w:ascii="ArialMT" w:hAnsi="ArialMT" w:cs="ArialMT"/>
          <w:b/>
          <w:sz w:val="20"/>
          <w:szCs w:val="20"/>
        </w:rPr>
        <w:t>:</w:t>
      </w:r>
      <w:r>
        <w:rPr>
          <w:rFonts w:ascii="ArialMT" w:hAnsi="ArialMT" w:cs="ArialMT"/>
          <w:sz w:val="20"/>
          <w:szCs w:val="20"/>
        </w:rPr>
        <w:t xml:space="preserve"> If I register </w:t>
      </w:r>
      <w:r w:rsidR="00E65870">
        <w:rPr>
          <w:rFonts w:ascii="ArialMT" w:hAnsi="ArialMT" w:cs="ArialMT"/>
          <w:sz w:val="20"/>
          <w:szCs w:val="20"/>
        </w:rPr>
        <w:t>before August 31</w:t>
      </w:r>
      <w:r w:rsidR="00DE7C61">
        <w:rPr>
          <w:rFonts w:ascii="ArialMT" w:hAnsi="ArialMT" w:cs="ArialMT"/>
          <w:sz w:val="20"/>
          <w:szCs w:val="20"/>
        </w:rPr>
        <w:t>,</w:t>
      </w:r>
      <w:r>
        <w:rPr>
          <w:rFonts w:ascii="ArialMT" w:hAnsi="ArialMT" w:cs="ArialMT"/>
          <w:sz w:val="20"/>
          <w:szCs w:val="20"/>
        </w:rPr>
        <w:t xml:space="preserve"> I get the lowest possible conference registration rat</w:t>
      </w:r>
      <w:r w:rsidR="00FA1162">
        <w:rPr>
          <w:rFonts w:ascii="ArialMT" w:hAnsi="ArialMT" w:cs="ArialMT"/>
          <w:sz w:val="20"/>
          <w:szCs w:val="20"/>
        </w:rPr>
        <w:t>e</w:t>
      </w:r>
      <w:r w:rsidR="00DE7C61">
        <w:rPr>
          <w:rFonts w:ascii="ArialMT" w:hAnsi="ArialMT" w:cs="ArialMT"/>
          <w:sz w:val="20"/>
          <w:szCs w:val="20"/>
        </w:rPr>
        <w:t>.</w:t>
      </w:r>
    </w:p>
    <w:p w:rsidR="00BB0627" w:rsidRDefault="0080045A" w:rsidP="00EF1C4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sz w:val="20"/>
          <w:szCs w:val="20"/>
          <w:u w:val="single"/>
        </w:rPr>
      </w:pPr>
      <w:r>
        <w:rPr>
          <w:rFonts w:ascii="ArialMT" w:hAnsi="ArialMT" w:cs="ArialMT"/>
          <w:sz w:val="20"/>
          <w:szCs w:val="20"/>
        </w:rPr>
        <w:t xml:space="preserve">   </w:t>
      </w:r>
    </w:p>
    <w:p w:rsidR="00BB0627" w:rsidRDefault="00BB0627" w:rsidP="00BB06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sz w:val="20"/>
          <w:szCs w:val="20"/>
        </w:rPr>
      </w:pPr>
    </w:p>
    <w:p w:rsidR="00BB0627" w:rsidRDefault="00BB0627" w:rsidP="00BB06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sz w:val="20"/>
          <w:szCs w:val="20"/>
        </w:rPr>
      </w:pPr>
      <w:r>
        <w:rPr>
          <w:rFonts w:ascii="ArialMT" w:hAnsi="ArialMT" w:cs="ArialMT"/>
          <w:b/>
          <w:bCs/>
          <w:sz w:val="20"/>
          <w:szCs w:val="20"/>
        </w:rPr>
        <w:tab/>
        <w:t>Total:</w:t>
      </w:r>
      <w:r>
        <w:rPr>
          <w:rFonts w:ascii="ArialMT" w:hAnsi="ArialMT" w:cs="ArialMT"/>
          <w:b/>
          <w:bCs/>
          <w:sz w:val="20"/>
          <w:szCs w:val="20"/>
        </w:rPr>
        <w:tab/>
      </w:r>
      <w:r>
        <w:rPr>
          <w:rFonts w:ascii="ArialMT" w:hAnsi="ArialMT" w:cs="ArialMT"/>
          <w:b/>
          <w:bCs/>
          <w:sz w:val="20"/>
          <w:szCs w:val="20"/>
        </w:rPr>
        <w:tab/>
      </w:r>
      <w:r>
        <w:rPr>
          <w:rFonts w:ascii="ArialMT" w:hAnsi="ArialMT" w:cs="ArialMT"/>
          <w:b/>
          <w:bCs/>
          <w:sz w:val="20"/>
          <w:szCs w:val="20"/>
        </w:rPr>
        <w:tab/>
      </w:r>
      <w:r>
        <w:rPr>
          <w:rFonts w:ascii="ArialMT" w:hAnsi="ArialMT" w:cs="ArialMT"/>
          <w:b/>
          <w:bCs/>
          <w:sz w:val="20"/>
          <w:szCs w:val="20"/>
        </w:rPr>
        <w:tab/>
      </w:r>
      <w:r>
        <w:rPr>
          <w:rFonts w:ascii="ArialMT" w:hAnsi="ArialMT" w:cs="ArialMT"/>
          <w:b/>
          <w:bCs/>
          <w:sz w:val="20"/>
          <w:szCs w:val="20"/>
        </w:rPr>
        <w:tab/>
      </w:r>
      <w:r>
        <w:rPr>
          <w:rFonts w:ascii="ArialMT" w:hAnsi="ArialMT" w:cs="ArialMT"/>
          <w:b/>
          <w:bCs/>
          <w:sz w:val="20"/>
          <w:szCs w:val="20"/>
        </w:rPr>
        <w:tab/>
      </w:r>
      <w:r>
        <w:rPr>
          <w:rFonts w:ascii="ArialMT" w:hAnsi="ArialMT" w:cs="ArialMT"/>
          <w:b/>
          <w:bCs/>
          <w:sz w:val="20"/>
          <w:szCs w:val="20"/>
        </w:rPr>
        <w:tab/>
        <w:t>$ X,XXX</w:t>
      </w:r>
    </w:p>
    <w:p w:rsidR="00BB0627" w:rsidRDefault="00BB0627" w:rsidP="00BB06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BB0627" w:rsidRDefault="00BB0627" w:rsidP="00BB06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I’m currently working on ways to reduce expenses, includin</w:t>
      </w:r>
      <w:r w:rsidR="00F76EB1">
        <w:rPr>
          <w:rFonts w:ascii="ArialMT" w:hAnsi="ArialMT" w:cs="ArialMT"/>
          <w:sz w:val="20"/>
          <w:szCs w:val="20"/>
        </w:rPr>
        <w:t>g taking advantage of the early-bird discount, hotel discounts, ride sharing</w:t>
      </w:r>
      <w:r>
        <w:rPr>
          <w:rFonts w:ascii="ArialMT" w:hAnsi="ArialMT" w:cs="ArialMT"/>
          <w:sz w:val="20"/>
          <w:szCs w:val="20"/>
        </w:rPr>
        <w:t xml:space="preserve"> and meals with vendors. I’ll submit a post-conference report that will include an exe</w:t>
      </w:r>
      <w:r w:rsidR="00F76EB1">
        <w:rPr>
          <w:rFonts w:ascii="ArialMT" w:hAnsi="ArialMT" w:cs="ArialMT"/>
          <w:sz w:val="20"/>
          <w:szCs w:val="20"/>
        </w:rPr>
        <w:t>cutive summary, major takeaways</w:t>
      </w:r>
      <w:r>
        <w:rPr>
          <w:rFonts w:ascii="ArialMT" w:hAnsi="ArialMT" w:cs="ArialMT"/>
          <w:sz w:val="20"/>
          <w:szCs w:val="20"/>
        </w:rPr>
        <w:t xml:space="preserve"> and tips. I can also share relevan</w:t>
      </w:r>
      <w:r w:rsidR="002F7D33">
        <w:rPr>
          <w:rFonts w:ascii="ArialMT" w:hAnsi="ArialMT" w:cs="ArialMT"/>
          <w:sz w:val="20"/>
          <w:szCs w:val="20"/>
        </w:rPr>
        <w:t>t information with key staff members</w:t>
      </w:r>
      <w:r>
        <w:rPr>
          <w:rFonts w:ascii="ArialMT" w:hAnsi="ArialMT" w:cs="ArialMT"/>
          <w:sz w:val="20"/>
          <w:szCs w:val="20"/>
        </w:rPr>
        <w:t xml:space="preserve"> throughout the company. </w:t>
      </w:r>
    </w:p>
    <w:p w:rsidR="00BB0627" w:rsidRDefault="00BB0627" w:rsidP="00BB06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BB0627" w:rsidRDefault="00BB0627" w:rsidP="00BB06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Thank you for your consideration. </w:t>
      </w:r>
    </w:p>
    <w:p w:rsidR="00BB0627" w:rsidRDefault="00BB0627" w:rsidP="00BB06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BB0627" w:rsidRPr="00F76EB1" w:rsidRDefault="00F76EB1" w:rsidP="00F76EB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F76EB1">
        <w:rPr>
          <w:rFonts w:ascii="ArialMT" w:hAnsi="ArialMT" w:cs="ArialMT"/>
          <w:sz w:val="20"/>
          <w:szCs w:val="20"/>
          <w:highlight w:val="yellow"/>
        </w:rPr>
        <w:t xml:space="preserve">&lt;insert your </w:t>
      </w:r>
      <w:r>
        <w:rPr>
          <w:rFonts w:ascii="ArialMT" w:hAnsi="ArialMT" w:cs="ArialMT"/>
          <w:sz w:val="20"/>
          <w:szCs w:val="20"/>
          <w:highlight w:val="yellow"/>
        </w:rPr>
        <w:t>name</w:t>
      </w:r>
      <w:r w:rsidRPr="00F76EB1">
        <w:rPr>
          <w:rFonts w:ascii="ArialMT" w:hAnsi="ArialMT" w:cs="ArialMT"/>
          <w:sz w:val="20"/>
          <w:szCs w:val="20"/>
          <w:highlight w:val="yellow"/>
        </w:rPr>
        <w:t>&gt;</w:t>
      </w:r>
    </w:p>
    <w:sectPr w:rsidR="00BB0627" w:rsidRPr="00F76EB1" w:rsidSect="00615EC2">
      <w:pgSz w:w="12240" w:h="15840"/>
      <w:pgMar w:top="1152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Knowledge-Bold">
    <w:altName w:val="Knowledge"/>
    <w:panose1 w:val="020B0503050000020004"/>
    <w:charset w:val="00"/>
    <w:family w:val="swiss"/>
    <w:notTrueType/>
    <w:pitch w:val="variable"/>
    <w:sig w:usb0="A00002EF" w:usb1="5000204A" w:usb2="00000000" w:usb3="00000000" w:csb0="0000009F" w:csb1="00000000"/>
  </w:font>
  <w:font w:name="Knowledge-Regular">
    <w:altName w:val="Knowledge"/>
    <w:panose1 w:val="020B0506000000020004"/>
    <w:charset w:val="00"/>
    <w:family w:val="swiss"/>
    <w:notTrueType/>
    <w:pitch w:val="variable"/>
    <w:sig w:usb0="A00000E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EEE57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27"/>
    <w:rsid w:val="00035AF3"/>
    <w:rsid w:val="000A53BB"/>
    <w:rsid w:val="001109A4"/>
    <w:rsid w:val="00127EDE"/>
    <w:rsid w:val="001327EE"/>
    <w:rsid w:val="001421FF"/>
    <w:rsid w:val="00151DDF"/>
    <w:rsid w:val="00170D6B"/>
    <w:rsid w:val="001D116B"/>
    <w:rsid w:val="001F5454"/>
    <w:rsid w:val="00205990"/>
    <w:rsid w:val="00242CF3"/>
    <w:rsid w:val="00264B91"/>
    <w:rsid w:val="00264FCE"/>
    <w:rsid w:val="002B7FE8"/>
    <w:rsid w:val="002C572D"/>
    <w:rsid w:val="002F7D33"/>
    <w:rsid w:val="00300780"/>
    <w:rsid w:val="0034519C"/>
    <w:rsid w:val="00346411"/>
    <w:rsid w:val="003633D1"/>
    <w:rsid w:val="00393B17"/>
    <w:rsid w:val="00394171"/>
    <w:rsid w:val="003973BE"/>
    <w:rsid w:val="003C5284"/>
    <w:rsid w:val="003E6AF1"/>
    <w:rsid w:val="004403E8"/>
    <w:rsid w:val="00490CCA"/>
    <w:rsid w:val="004B372A"/>
    <w:rsid w:val="004B517B"/>
    <w:rsid w:val="005041FD"/>
    <w:rsid w:val="005055BC"/>
    <w:rsid w:val="005945F8"/>
    <w:rsid w:val="005A2427"/>
    <w:rsid w:val="005D23E0"/>
    <w:rsid w:val="005E1964"/>
    <w:rsid w:val="00615EC2"/>
    <w:rsid w:val="00632C88"/>
    <w:rsid w:val="006363CB"/>
    <w:rsid w:val="0065398C"/>
    <w:rsid w:val="00692128"/>
    <w:rsid w:val="006E0F0F"/>
    <w:rsid w:val="00716D05"/>
    <w:rsid w:val="007509AB"/>
    <w:rsid w:val="007542B0"/>
    <w:rsid w:val="00774177"/>
    <w:rsid w:val="0080045A"/>
    <w:rsid w:val="00814068"/>
    <w:rsid w:val="008262BF"/>
    <w:rsid w:val="00853731"/>
    <w:rsid w:val="0085488E"/>
    <w:rsid w:val="008A38A6"/>
    <w:rsid w:val="008C0E5C"/>
    <w:rsid w:val="008F3F3A"/>
    <w:rsid w:val="00906D23"/>
    <w:rsid w:val="0092517C"/>
    <w:rsid w:val="00927661"/>
    <w:rsid w:val="00944A6D"/>
    <w:rsid w:val="0095383C"/>
    <w:rsid w:val="009717AC"/>
    <w:rsid w:val="0097554F"/>
    <w:rsid w:val="00985EBE"/>
    <w:rsid w:val="009975B3"/>
    <w:rsid w:val="009A0AFE"/>
    <w:rsid w:val="009C31A7"/>
    <w:rsid w:val="009F5F92"/>
    <w:rsid w:val="00A454B5"/>
    <w:rsid w:val="00A537B9"/>
    <w:rsid w:val="00A7426D"/>
    <w:rsid w:val="00A804AA"/>
    <w:rsid w:val="00A828D1"/>
    <w:rsid w:val="00A83E25"/>
    <w:rsid w:val="00AA3A59"/>
    <w:rsid w:val="00AA6CB0"/>
    <w:rsid w:val="00AC1E6B"/>
    <w:rsid w:val="00AD4EAE"/>
    <w:rsid w:val="00AE3D7C"/>
    <w:rsid w:val="00B15B41"/>
    <w:rsid w:val="00B44532"/>
    <w:rsid w:val="00B61DA9"/>
    <w:rsid w:val="00B94AC1"/>
    <w:rsid w:val="00B95A4F"/>
    <w:rsid w:val="00B95F07"/>
    <w:rsid w:val="00BB0627"/>
    <w:rsid w:val="00BF2574"/>
    <w:rsid w:val="00C1759D"/>
    <w:rsid w:val="00C31A14"/>
    <w:rsid w:val="00CA3904"/>
    <w:rsid w:val="00CC65A4"/>
    <w:rsid w:val="00CE4784"/>
    <w:rsid w:val="00D979D7"/>
    <w:rsid w:val="00DB3ABC"/>
    <w:rsid w:val="00DD5FFD"/>
    <w:rsid w:val="00DE7C61"/>
    <w:rsid w:val="00E65870"/>
    <w:rsid w:val="00E72BB2"/>
    <w:rsid w:val="00E74867"/>
    <w:rsid w:val="00EF1C4F"/>
    <w:rsid w:val="00EF5CE4"/>
    <w:rsid w:val="00F43360"/>
    <w:rsid w:val="00F57538"/>
    <w:rsid w:val="00F607FB"/>
    <w:rsid w:val="00F76EB1"/>
    <w:rsid w:val="00FA1162"/>
    <w:rsid w:val="00FB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528CF2"/>
  <w14:defaultImageDpi w14:val="300"/>
  <w15:chartTrackingRefBased/>
  <w15:docId w15:val="{C9F5D286-7B3F-F344-9245-DA4487EB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B0627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25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rsid w:val="00FB24E9"/>
    <w:rPr>
      <w:sz w:val="18"/>
      <w:szCs w:val="18"/>
    </w:rPr>
  </w:style>
  <w:style w:type="paragraph" w:styleId="CommentText">
    <w:name w:val="annotation text"/>
    <w:basedOn w:val="Normal"/>
    <w:link w:val="CommentTextChar"/>
    <w:rsid w:val="00FB24E9"/>
    <w:rPr>
      <w:sz w:val="24"/>
      <w:szCs w:val="24"/>
      <w:lang w:val="x-none" w:eastAsia="x-none"/>
    </w:rPr>
  </w:style>
  <w:style w:type="character" w:customStyle="1" w:styleId="CommentTextChar">
    <w:name w:val="Comment Text Char"/>
    <w:link w:val="CommentText"/>
    <w:rsid w:val="00FB24E9"/>
    <w:rPr>
      <w:rFonts w:ascii="Calibri" w:hAnsi="Calibr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FB24E9"/>
    <w:rPr>
      <w:b/>
      <w:bCs/>
    </w:rPr>
  </w:style>
  <w:style w:type="character" w:customStyle="1" w:styleId="CommentSubjectChar">
    <w:name w:val="Comment Subject Char"/>
    <w:link w:val="CommentSubject"/>
    <w:rsid w:val="00FB24E9"/>
    <w:rPr>
      <w:rFonts w:ascii="Calibri" w:hAnsi="Calibri"/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FB24E9"/>
    <w:pPr>
      <w:spacing w:after="0" w:line="240" w:lineRule="auto"/>
    </w:pPr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FB24E9"/>
    <w:rPr>
      <w:rFonts w:ascii="Lucida Grande" w:hAnsi="Lucida Grande" w:cs="Lucida Grande"/>
      <w:sz w:val="18"/>
      <w:szCs w:val="18"/>
    </w:rPr>
  </w:style>
  <w:style w:type="character" w:styleId="Hyperlink">
    <w:name w:val="Hyperlink"/>
    <w:unhideWhenUsed/>
    <w:rsid w:val="001D116B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F4336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Thomson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U0137736</dc:creator>
  <cp:keywords/>
  <cp:lastModifiedBy>Kulesza, Shelly (TR Marketing)</cp:lastModifiedBy>
  <cp:revision>2</cp:revision>
  <dcterms:created xsi:type="dcterms:W3CDTF">2019-02-26T21:30:00Z</dcterms:created>
  <dcterms:modified xsi:type="dcterms:W3CDTF">2019-02-26T21:30:00Z</dcterms:modified>
</cp:coreProperties>
</file>